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0D0" w:rsidRPr="00B62796" w:rsidRDefault="00BA7762" w:rsidP="00A0518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A50021"/>
          <w:sz w:val="28"/>
          <w:szCs w:val="28"/>
        </w:rPr>
      </w:pPr>
      <w:r>
        <w:rPr>
          <w:rFonts w:ascii="Times New Roman" w:hAnsi="Times New Roman" w:cs="Times New Roman"/>
          <w:b/>
          <w:color w:val="A50021"/>
          <w:sz w:val="28"/>
          <w:szCs w:val="28"/>
        </w:rPr>
        <w:t>ВНИМАНИЮ</w:t>
      </w:r>
    </w:p>
    <w:p w:rsidR="001F3B31" w:rsidRPr="00B62796" w:rsidRDefault="00D419F8" w:rsidP="00A0518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A50021"/>
          <w:sz w:val="28"/>
          <w:szCs w:val="28"/>
        </w:rPr>
      </w:pPr>
      <w:r w:rsidRPr="00B62796">
        <w:rPr>
          <w:rFonts w:ascii="Times New Roman" w:hAnsi="Times New Roman" w:cs="Times New Roman"/>
          <w:b/>
          <w:color w:val="A50021"/>
          <w:sz w:val="28"/>
          <w:szCs w:val="28"/>
        </w:rPr>
        <w:t xml:space="preserve"> </w:t>
      </w:r>
    </w:p>
    <w:p w:rsidR="005F1B8D" w:rsidRPr="00B62796" w:rsidRDefault="001F3B31" w:rsidP="006851C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62796"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r w:rsidR="00D419F8" w:rsidRPr="00B62796">
        <w:rPr>
          <w:rFonts w:ascii="Times New Roman" w:hAnsi="Times New Roman" w:cs="Times New Roman"/>
          <w:b/>
          <w:color w:val="FF0000"/>
          <w:sz w:val="28"/>
          <w:szCs w:val="28"/>
        </w:rPr>
        <w:t>олучател</w:t>
      </w:r>
      <w:r w:rsidR="007740D0" w:rsidRPr="00B62796">
        <w:rPr>
          <w:rFonts w:ascii="Times New Roman" w:hAnsi="Times New Roman" w:cs="Times New Roman"/>
          <w:b/>
          <w:color w:val="FF0000"/>
          <w:sz w:val="28"/>
          <w:szCs w:val="28"/>
        </w:rPr>
        <w:t>ей</w:t>
      </w:r>
      <w:r w:rsidR="00D419F8" w:rsidRPr="00B627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717FF" w:rsidRPr="00B62796">
        <w:rPr>
          <w:rFonts w:ascii="Times New Roman" w:hAnsi="Times New Roman" w:cs="Times New Roman"/>
          <w:b/>
          <w:color w:val="FF0000"/>
          <w:sz w:val="28"/>
          <w:szCs w:val="28"/>
        </w:rPr>
        <w:t>ежемесячной денежной выплаты</w:t>
      </w:r>
      <w:r w:rsidR="0017237A" w:rsidRPr="00B627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851C5" w:rsidRPr="00B62796">
        <w:rPr>
          <w:rFonts w:ascii="Times New Roman" w:hAnsi="Times New Roman" w:cs="Times New Roman"/>
          <w:b/>
          <w:color w:val="FF0000"/>
          <w:sz w:val="28"/>
          <w:szCs w:val="28"/>
        </w:rPr>
        <w:t>семьям в случае рождения</w:t>
      </w:r>
      <w:r w:rsidR="003E2AD9" w:rsidRPr="00B627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усыновления (удочерения) </w:t>
      </w:r>
      <w:r w:rsidR="006851C5" w:rsidRPr="00B627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третьего или последующих детей </w:t>
      </w:r>
    </w:p>
    <w:p w:rsidR="001F3B31" w:rsidRPr="00967B8E" w:rsidRDefault="001F3B31" w:rsidP="00A0518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B8E" w:rsidRPr="00B62796" w:rsidRDefault="00967B8E" w:rsidP="00967B8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62796">
        <w:rPr>
          <w:rFonts w:ascii="Times New Roman" w:hAnsi="Times New Roman" w:cs="Times New Roman"/>
          <w:sz w:val="26"/>
          <w:szCs w:val="26"/>
        </w:rPr>
        <w:t>В Закон Иркутской области от 2 ноября 2012 года № 101-ОЗ «О ежемесячной денежной выплате в Иркутской области семьям в случае рождения третьего или последующих детей» (далее – Закон № 101-ОЗ) внесены изменения, в соответствии с которыми п</w:t>
      </w:r>
      <w:r w:rsidRPr="00B62796">
        <w:rPr>
          <w:rFonts w:ascii="Times New Roman" w:hAnsi="Times New Roman" w:cs="Times New Roman"/>
          <w:sz w:val="26"/>
          <w:szCs w:val="26"/>
          <w:lang w:eastAsia="en-US"/>
        </w:rPr>
        <w:t>родлен период действия Закона</w:t>
      </w:r>
      <w:r w:rsidR="00B62796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B62796">
        <w:rPr>
          <w:rFonts w:ascii="Times New Roman" w:hAnsi="Times New Roman" w:cs="Times New Roman"/>
          <w:sz w:val="26"/>
          <w:szCs w:val="26"/>
          <w:lang w:eastAsia="en-US"/>
        </w:rPr>
        <w:t xml:space="preserve">№ 101-ОЗ по 31 декабря 2018 года, а также изменен заголовок Закона № 101-ОЗ «О ежемесячной денежной выплате в Иркутской области семьям в случае рождения, усыновления (удочерения) третьего </w:t>
      </w:r>
      <w:bookmarkStart w:id="0" w:name="_GoBack"/>
      <w:bookmarkEnd w:id="0"/>
      <w:r w:rsidRPr="00B62796">
        <w:rPr>
          <w:rFonts w:ascii="Times New Roman" w:hAnsi="Times New Roman" w:cs="Times New Roman"/>
          <w:sz w:val="26"/>
          <w:szCs w:val="26"/>
          <w:lang w:eastAsia="en-US"/>
        </w:rPr>
        <w:t>или последующих детей».</w:t>
      </w:r>
    </w:p>
    <w:p w:rsidR="00967B8E" w:rsidRPr="00B62796" w:rsidRDefault="00967B8E" w:rsidP="00967B8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796">
        <w:rPr>
          <w:rFonts w:ascii="Times New Roman" w:hAnsi="Times New Roman" w:cs="Times New Roman"/>
          <w:sz w:val="26"/>
          <w:szCs w:val="26"/>
        </w:rPr>
        <w:t>Право на ежемесячную денежную выплату дополнительно будут иметь проживающие (пребывающие) на территории Иркутской области:</w:t>
      </w:r>
    </w:p>
    <w:p w:rsidR="00967B8E" w:rsidRPr="00B62796" w:rsidRDefault="00967B8E" w:rsidP="00967B8E">
      <w:pPr>
        <w:autoSpaceDE w:val="0"/>
        <w:autoSpaceDN w:val="0"/>
        <w:adjustRightInd w:val="0"/>
        <w:spacing w:after="0" w:line="240" w:lineRule="auto"/>
        <w:ind w:right="2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62796">
        <w:rPr>
          <w:rFonts w:ascii="Times New Roman" w:hAnsi="Times New Roman" w:cs="Times New Roman"/>
          <w:sz w:val="26"/>
          <w:szCs w:val="26"/>
        </w:rPr>
        <w:t>- семьи, среднедушевой доход которых выше величины прожиточного минимума, но ниже среднедушевого дохода в Иркутской области, имеющие в своем составе ребенка, признанного в установленном законодательством порядке ребенком-инвалидом, в которых по 31 декабря 2018 года родился третий или последующий ребенок;</w:t>
      </w:r>
    </w:p>
    <w:p w:rsidR="00967B8E" w:rsidRPr="00B62796" w:rsidRDefault="00967B8E" w:rsidP="00967B8E">
      <w:pPr>
        <w:autoSpaceDE w:val="0"/>
        <w:autoSpaceDN w:val="0"/>
        <w:adjustRightInd w:val="0"/>
        <w:spacing w:after="0" w:line="240" w:lineRule="auto"/>
        <w:ind w:right="2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62796">
        <w:rPr>
          <w:rFonts w:ascii="Times New Roman" w:hAnsi="Times New Roman" w:cs="Times New Roman"/>
          <w:sz w:val="26"/>
          <w:szCs w:val="26"/>
        </w:rPr>
        <w:t>- семьи, среднедушевой доход которых ниже величины прожиточного минимума, которые усыновили третьего или последующего ребенка из числа детей-сирот и детей, оставшихся без попечения родителей, состоящих на учете в органах опеки и попечительства Иркутской области, родившихся по</w:t>
      </w:r>
      <w:r w:rsidR="00B62796">
        <w:rPr>
          <w:rFonts w:ascii="Times New Roman" w:hAnsi="Times New Roman" w:cs="Times New Roman"/>
          <w:sz w:val="26"/>
          <w:szCs w:val="26"/>
        </w:rPr>
        <w:t xml:space="preserve"> </w:t>
      </w:r>
      <w:r w:rsidRPr="00B62796">
        <w:rPr>
          <w:rFonts w:ascii="Times New Roman" w:hAnsi="Times New Roman" w:cs="Times New Roman"/>
          <w:sz w:val="26"/>
          <w:szCs w:val="26"/>
        </w:rPr>
        <w:t>31 декабря 2018 года.</w:t>
      </w:r>
    </w:p>
    <w:p w:rsidR="00695D87" w:rsidRPr="00B62796" w:rsidRDefault="00695D87" w:rsidP="00695D87">
      <w:pPr>
        <w:autoSpaceDE w:val="0"/>
        <w:autoSpaceDN w:val="0"/>
        <w:adjustRightInd w:val="0"/>
        <w:spacing w:after="0" w:line="240" w:lineRule="auto"/>
        <w:ind w:right="2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62796">
        <w:rPr>
          <w:rFonts w:ascii="Times New Roman" w:hAnsi="Times New Roman" w:cs="Times New Roman"/>
          <w:sz w:val="26"/>
          <w:szCs w:val="26"/>
        </w:rPr>
        <w:t>Ежемесячная денежная выплата будет предоставляться в случае, если ребенок и (или) предыдущие дети (один из предыдущих детей) не посещает (не посещают) муниципальные дошкольные образовательные организации или посещает (посещают) группы кратковременного пребывания детей в муниципальных дошкольных образовательных организациях в связи с отсутствием мест в таких организациях, отсутствием в населенном пункте по месту жительства (месту пребывания) муниципальных дошкольных образовательных организаций либо по медицинским показаниям.</w:t>
      </w:r>
    </w:p>
    <w:p w:rsidR="00695D87" w:rsidRPr="00B62796" w:rsidRDefault="00695D87" w:rsidP="00695D87">
      <w:pPr>
        <w:autoSpaceDE w:val="0"/>
        <w:autoSpaceDN w:val="0"/>
        <w:adjustRightInd w:val="0"/>
        <w:spacing w:after="0" w:line="240" w:lineRule="auto"/>
        <w:ind w:right="2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62796">
        <w:rPr>
          <w:rFonts w:ascii="Times New Roman" w:hAnsi="Times New Roman" w:cs="Times New Roman"/>
          <w:sz w:val="26"/>
          <w:szCs w:val="26"/>
        </w:rPr>
        <w:t>Если ребенок и (или) предыдущие дети (один из предыдущих детей) не посещает (не посещают) муниципальные дошкольные образовательные организации по иным причинам, ежемесячная денежная выплата не предоставляется.</w:t>
      </w:r>
    </w:p>
    <w:p w:rsidR="00695D87" w:rsidRPr="00B62796" w:rsidRDefault="00695D87" w:rsidP="00695D87">
      <w:pPr>
        <w:autoSpaceDE w:val="0"/>
        <w:autoSpaceDN w:val="0"/>
        <w:adjustRightInd w:val="0"/>
        <w:spacing w:after="0" w:line="240" w:lineRule="auto"/>
        <w:ind w:right="2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62796">
        <w:rPr>
          <w:rFonts w:ascii="Times New Roman" w:hAnsi="Times New Roman" w:cs="Times New Roman"/>
          <w:sz w:val="26"/>
          <w:szCs w:val="26"/>
        </w:rPr>
        <w:t>Ежемесячная денежная выплата не предоставляется одновременно на двух и более детей, за исключением случая одновременного рождения двух и более детей (усыновления одновременно рожденных двух и более детей).</w:t>
      </w:r>
    </w:p>
    <w:p w:rsidR="00695D87" w:rsidRPr="00B62796" w:rsidRDefault="00695D87" w:rsidP="00695D87">
      <w:pPr>
        <w:autoSpaceDE w:val="0"/>
        <w:autoSpaceDN w:val="0"/>
        <w:adjustRightInd w:val="0"/>
        <w:spacing w:after="0" w:line="240" w:lineRule="auto"/>
        <w:ind w:right="2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62796">
        <w:rPr>
          <w:rFonts w:ascii="Times New Roman" w:hAnsi="Times New Roman" w:cs="Times New Roman"/>
          <w:sz w:val="26"/>
          <w:szCs w:val="26"/>
        </w:rPr>
        <w:t>При одновременном рождении двух и более детей (усыновлении одновременно рожденных двух и более детей) ежемесячная денежная выплата предоставляется на каждого такого ребенка, являющегося третьим и последующим ребенком в семье.</w:t>
      </w:r>
    </w:p>
    <w:p w:rsidR="00695D87" w:rsidRPr="00B62796" w:rsidRDefault="00695D87" w:rsidP="00695D87">
      <w:pPr>
        <w:autoSpaceDE w:val="0"/>
        <w:autoSpaceDN w:val="0"/>
        <w:adjustRightInd w:val="0"/>
        <w:spacing w:after="0" w:line="240" w:lineRule="auto"/>
        <w:ind w:right="2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62796">
        <w:rPr>
          <w:rFonts w:ascii="Times New Roman" w:hAnsi="Times New Roman" w:cs="Times New Roman"/>
          <w:sz w:val="26"/>
          <w:szCs w:val="26"/>
        </w:rPr>
        <w:t>Если семья одновременно имеет право на ежемесячную денежную выплату в связи с усыновлением по настоящему Закону и ежемесячную денежную выплату в связи с усыновлением по другому правовому акту, ежемесячная денежная выплата в связи с усыновлением предоставляется по выбору родителя либо по настоящему Закону, либо по другому правовому акту.</w:t>
      </w:r>
    </w:p>
    <w:p w:rsidR="00967B8E" w:rsidRPr="00B62796" w:rsidRDefault="00B62796" w:rsidP="00967B8E">
      <w:pPr>
        <w:autoSpaceDE w:val="0"/>
        <w:autoSpaceDN w:val="0"/>
        <w:adjustRightInd w:val="0"/>
        <w:spacing w:after="0" w:line="240" w:lineRule="auto"/>
        <w:ind w:right="2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62796">
        <w:rPr>
          <w:rFonts w:ascii="Times New Roman" w:hAnsi="Times New Roman" w:cs="Times New Roman"/>
          <w:sz w:val="26"/>
          <w:szCs w:val="26"/>
        </w:rPr>
        <w:t>Изменения не распространяются на семьи, получавшие ежемесячную денежную выплату до вступления в силу Закона № 101-ОЗ с изменениями.</w:t>
      </w:r>
    </w:p>
    <w:p w:rsidR="00967B8E" w:rsidRPr="00B62796" w:rsidRDefault="00967B8E" w:rsidP="00967B8E">
      <w:pPr>
        <w:autoSpaceDE w:val="0"/>
        <w:autoSpaceDN w:val="0"/>
        <w:adjustRightInd w:val="0"/>
        <w:spacing w:after="0" w:line="240" w:lineRule="auto"/>
        <w:ind w:right="23" w:firstLine="720"/>
        <w:jc w:val="both"/>
        <w:rPr>
          <w:rFonts w:ascii="Times New Roman" w:hAnsi="Times New Roman" w:cs="Times New Roman"/>
          <w:sz w:val="26"/>
          <w:szCs w:val="26"/>
        </w:rPr>
      </w:pPr>
    </w:p>
    <w:sectPr w:rsidR="00967B8E" w:rsidRPr="00B62796" w:rsidSect="008E63DA">
      <w:pgSz w:w="11906" w:h="16838"/>
      <w:pgMar w:top="851" w:right="851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1A"/>
    <w:rsid w:val="000062EE"/>
    <w:rsid w:val="0003110B"/>
    <w:rsid w:val="00037094"/>
    <w:rsid w:val="0007359B"/>
    <w:rsid w:val="00077587"/>
    <w:rsid w:val="000C5B85"/>
    <w:rsid w:val="000F217B"/>
    <w:rsid w:val="00110FF0"/>
    <w:rsid w:val="001374E2"/>
    <w:rsid w:val="00150095"/>
    <w:rsid w:val="0017237A"/>
    <w:rsid w:val="00193ACA"/>
    <w:rsid w:val="001F3B31"/>
    <w:rsid w:val="00205BBC"/>
    <w:rsid w:val="00226B46"/>
    <w:rsid w:val="002356BC"/>
    <w:rsid w:val="002714BD"/>
    <w:rsid w:val="002961CF"/>
    <w:rsid w:val="003270DD"/>
    <w:rsid w:val="00367C3A"/>
    <w:rsid w:val="0038025B"/>
    <w:rsid w:val="003A2531"/>
    <w:rsid w:val="003B14E0"/>
    <w:rsid w:val="003E2AD9"/>
    <w:rsid w:val="004336D0"/>
    <w:rsid w:val="00450466"/>
    <w:rsid w:val="004C38F6"/>
    <w:rsid w:val="00564809"/>
    <w:rsid w:val="0056559C"/>
    <w:rsid w:val="00590416"/>
    <w:rsid w:val="00596E82"/>
    <w:rsid w:val="005D7F3F"/>
    <w:rsid w:val="005F1B8D"/>
    <w:rsid w:val="006851C5"/>
    <w:rsid w:val="00695D87"/>
    <w:rsid w:val="0069770E"/>
    <w:rsid w:val="006A682A"/>
    <w:rsid w:val="007407A2"/>
    <w:rsid w:val="0075129E"/>
    <w:rsid w:val="00761CAC"/>
    <w:rsid w:val="007740D0"/>
    <w:rsid w:val="0079089A"/>
    <w:rsid w:val="0080751A"/>
    <w:rsid w:val="00817BEF"/>
    <w:rsid w:val="008753D7"/>
    <w:rsid w:val="008B5EA4"/>
    <w:rsid w:val="008E63DA"/>
    <w:rsid w:val="0090709C"/>
    <w:rsid w:val="009076C2"/>
    <w:rsid w:val="00967B8E"/>
    <w:rsid w:val="009717FF"/>
    <w:rsid w:val="00995C2B"/>
    <w:rsid w:val="009E2B10"/>
    <w:rsid w:val="00A0518B"/>
    <w:rsid w:val="00A346CD"/>
    <w:rsid w:val="00A50AE6"/>
    <w:rsid w:val="00B62796"/>
    <w:rsid w:val="00BA7762"/>
    <w:rsid w:val="00C54951"/>
    <w:rsid w:val="00D419F8"/>
    <w:rsid w:val="00D56ACB"/>
    <w:rsid w:val="00D667CE"/>
    <w:rsid w:val="00D75B00"/>
    <w:rsid w:val="00DA43E1"/>
    <w:rsid w:val="00DD651A"/>
    <w:rsid w:val="00DE5434"/>
    <w:rsid w:val="00DE6C7A"/>
    <w:rsid w:val="00E844DA"/>
    <w:rsid w:val="00EA1700"/>
    <w:rsid w:val="00EC67B7"/>
    <w:rsid w:val="00EC6F3B"/>
    <w:rsid w:val="00F24A57"/>
    <w:rsid w:val="00F652F7"/>
    <w:rsid w:val="00FE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556F1-DAB6-4220-A8D3-201D99BD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8B5E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 Знак Знак"/>
    <w:basedOn w:val="a"/>
    <w:rsid w:val="00F652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9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AC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740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6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2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34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7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4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51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6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36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42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5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13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7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86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93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Дымчатое стекло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F306E-7A17-48B7-BC9A-96D98BA8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Будаговская Надежда Васильевна</dc:creator>
  <cp:lastModifiedBy>Пшеничных Анна Георгиевна</cp:lastModifiedBy>
  <cp:revision>48</cp:revision>
  <cp:lastPrinted>2016-12-28T07:02:00Z</cp:lastPrinted>
  <dcterms:created xsi:type="dcterms:W3CDTF">2015-01-13T01:36:00Z</dcterms:created>
  <dcterms:modified xsi:type="dcterms:W3CDTF">2016-12-28T07:18:00Z</dcterms:modified>
</cp:coreProperties>
</file>